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93" w:rsidRDefault="00920593" w:rsidP="00920593">
      <w:pPr>
        <w:widowControl w:val="0"/>
        <w:shd w:val="clear" w:color="auto" w:fill="FFFFFF"/>
        <w:ind w:left="5398"/>
        <w:jc w:val="both"/>
      </w:pPr>
    </w:p>
    <w:p w:rsidR="00D5712B" w:rsidRDefault="00D5712B" w:rsidP="00AF455D">
      <w:pPr>
        <w:ind w:left="5245"/>
      </w:pPr>
      <w:bookmarkStart w:id="0" w:name="_Hlk120722704"/>
    </w:p>
    <w:p w:rsidR="00AF455D" w:rsidRPr="00AF7A74" w:rsidRDefault="00AF455D" w:rsidP="00AF455D">
      <w:pPr>
        <w:ind w:left="5245"/>
      </w:pPr>
      <w:r w:rsidRPr="00AF7A74">
        <w:t xml:space="preserve">Приложение </w:t>
      </w:r>
      <w:r w:rsidR="00F50DAD">
        <w:t>№ 1</w:t>
      </w:r>
    </w:p>
    <w:p w:rsidR="00AF455D" w:rsidRPr="00AF7A74" w:rsidRDefault="00AF455D" w:rsidP="00AF455D">
      <w:pPr>
        <w:ind w:left="5245"/>
      </w:pPr>
    </w:p>
    <w:p w:rsidR="00AF455D" w:rsidRPr="00AF7A74" w:rsidRDefault="00AF455D" w:rsidP="00AF455D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35C91" wp14:editId="71A2D26E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9525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EB819E" id="Прямоугольник: скругленные углы 4" o:spid="_x0000_s1026" style="position:absolute;margin-left:219.45pt;margin-top:-27pt;width: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    </w:pict>
          </mc:Fallback>
        </mc:AlternateContent>
      </w:r>
      <w:r w:rsidRPr="00AF7A74">
        <w:t>УТВЕРЖДЕН</w:t>
      </w:r>
    </w:p>
    <w:p w:rsidR="00AF455D" w:rsidRPr="00AF7A74" w:rsidRDefault="00AF455D" w:rsidP="00AF455D">
      <w:pPr>
        <w:ind w:left="5245"/>
      </w:pPr>
    </w:p>
    <w:p w:rsidR="00AF455D" w:rsidRPr="00AF7A74" w:rsidRDefault="00AF455D" w:rsidP="00AF455D">
      <w:pPr>
        <w:ind w:left="5245"/>
      </w:pPr>
      <w:r w:rsidRPr="00AF7A74">
        <w:t>постановлением Правительства</w:t>
      </w:r>
    </w:p>
    <w:p w:rsidR="00AF455D" w:rsidRPr="00AF7A74" w:rsidRDefault="00AF455D" w:rsidP="00AF455D">
      <w:pPr>
        <w:ind w:left="5245"/>
      </w:pPr>
      <w:r w:rsidRPr="00AF7A74">
        <w:t xml:space="preserve">Кировской области </w:t>
      </w:r>
    </w:p>
    <w:p w:rsidR="00AF455D" w:rsidRPr="00AF7A74" w:rsidRDefault="00AF455D" w:rsidP="00AF455D">
      <w:pPr>
        <w:spacing w:after="720"/>
        <w:ind w:left="5245"/>
      </w:pPr>
      <w:r w:rsidRPr="00AF7A74">
        <w:t xml:space="preserve">от </w:t>
      </w:r>
      <w:r w:rsidR="00091BAA">
        <w:t xml:space="preserve">10.03.2023    </w:t>
      </w:r>
      <w:r w:rsidRPr="00AF7A74">
        <w:t>№</w:t>
      </w:r>
      <w:r w:rsidR="00091BAA">
        <w:t xml:space="preserve"> 115-П</w:t>
      </w:r>
      <w:r w:rsidRPr="00AF7A74">
        <w:t xml:space="preserve"> </w:t>
      </w:r>
    </w:p>
    <w:bookmarkEnd w:id="0"/>
    <w:p w:rsidR="00920593" w:rsidRDefault="00920593" w:rsidP="00920593">
      <w:pPr>
        <w:autoSpaceDE w:val="0"/>
        <w:autoSpaceDN w:val="0"/>
        <w:adjustRightInd w:val="0"/>
        <w:spacing w:line="329" w:lineRule="auto"/>
        <w:ind w:firstLine="709"/>
        <w:jc w:val="both"/>
      </w:pPr>
    </w:p>
    <w:p w:rsidR="00920593" w:rsidRPr="00CA5187" w:rsidRDefault="00920593" w:rsidP="00920593">
      <w:pPr>
        <w:tabs>
          <w:tab w:val="left" w:pos="1134"/>
          <w:tab w:val="left" w:pos="1276"/>
        </w:tabs>
        <w:jc w:val="center"/>
        <w:rPr>
          <w:b/>
        </w:rPr>
      </w:pPr>
      <w:r w:rsidRPr="00CA5187">
        <w:rPr>
          <w:b/>
        </w:rPr>
        <w:t xml:space="preserve">ПОРЯДОК </w:t>
      </w:r>
    </w:p>
    <w:p w:rsidR="00920593" w:rsidRPr="00CA5187" w:rsidRDefault="00920593" w:rsidP="00920593">
      <w:pPr>
        <w:tabs>
          <w:tab w:val="left" w:pos="1134"/>
          <w:tab w:val="left" w:pos="1276"/>
        </w:tabs>
        <w:jc w:val="center"/>
        <w:rPr>
          <w:b/>
          <w:spacing w:val="-2"/>
        </w:rPr>
      </w:pPr>
      <w:r w:rsidRPr="00CA5187">
        <w:rPr>
          <w:b/>
        </w:rPr>
        <w:t>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</w:t>
      </w:r>
      <w:r>
        <w:rPr>
          <w:b/>
        </w:rPr>
        <w:t>,</w:t>
      </w:r>
      <w:r w:rsidRPr="00CA5187">
        <w:rPr>
          <w:b/>
        </w:rPr>
        <w:t xml:space="preserve"> на финансовое обеспечение выполнения ими государственного задания</w:t>
      </w:r>
    </w:p>
    <w:p w:rsidR="00920593" w:rsidRDefault="00920593" w:rsidP="00920593">
      <w:pPr>
        <w:tabs>
          <w:tab w:val="left" w:pos="1134"/>
          <w:tab w:val="left" w:pos="1276"/>
        </w:tabs>
        <w:spacing w:line="480" w:lineRule="exact"/>
        <w:ind w:firstLine="709"/>
        <w:jc w:val="both"/>
        <w:rPr>
          <w:spacing w:val="-2"/>
        </w:rPr>
      </w:pPr>
    </w:p>
    <w:p w:rsidR="00920593" w:rsidRDefault="00920593" w:rsidP="00D5712B">
      <w:pPr>
        <w:pStyle w:val="ConsPlusNormal"/>
        <w:spacing w:line="440" w:lineRule="exact"/>
        <w:ind w:firstLine="709"/>
        <w:jc w:val="both"/>
      </w:pPr>
      <w:r>
        <w:t xml:space="preserve">1. </w:t>
      </w:r>
      <w:r w:rsidRPr="00091BAA">
        <w:rPr>
          <w:spacing w:val="-4"/>
        </w:rPr>
        <w:t>Порядок предоставления субсидий из областного бюджета областным</w:t>
      </w:r>
      <w:r>
        <w:t xml:space="preserve"> государственным автономным учреждениям, подведомственным министерству спорта и туризма Кировской области, на финансовое обеспечение выполнения ими государственного задания (далее – Порядок) определяет правила 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области, на финансовое обеспечение выполнения ими государственного задания, рассчитанных с учетом нормативных затрат на оказание государственных услуг (выполнение работ) и нормативных затрат на содержание государственного имущества (далее – субсидии).</w:t>
      </w:r>
    </w:p>
    <w:p w:rsidR="00920593" w:rsidRPr="00CB6932" w:rsidRDefault="00920593" w:rsidP="00D5712B">
      <w:pPr>
        <w:autoSpaceDE w:val="0"/>
        <w:autoSpaceDN w:val="0"/>
        <w:adjustRightInd w:val="0"/>
        <w:spacing w:line="440" w:lineRule="exact"/>
        <w:ind w:firstLine="709"/>
        <w:jc w:val="both"/>
      </w:pPr>
      <w:r>
        <w:t>2</w:t>
      </w:r>
      <w:r w:rsidRPr="00CB6932">
        <w:t xml:space="preserve">. </w:t>
      </w:r>
      <w:r w:rsidRPr="00091BAA">
        <w:rPr>
          <w:spacing w:val="-4"/>
        </w:rPr>
        <w:t xml:space="preserve">Субсидии предоставляются областным государственным автономным </w:t>
      </w:r>
      <w:r w:rsidRPr="00CB6932">
        <w:t xml:space="preserve">учреждениям, подведомственным министерству спорта и </w:t>
      </w:r>
      <w:r w:rsidR="0017078E" w:rsidRPr="00CB6932">
        <w:t>туризма</w:t>
      </w:r>
      <w:r w:rsidRPr="00CB6932">
        <w:t xml:space="preserve"> Кировской области (далее – учреждени</w:t>
      </w:r>
      <w:r w:rsidR="00670A4C" w:rsidRPr="00CB6932">
        <w:t>я</w:t>
      </w:r>
      <w:r w:rsidRPr="00CB6932">
        <w:t xml:space="preserve">), в соответствии с соглашением о </w:t>
      </w:r>
      <w:r w:rsidRPr="00091BAA">
        <w:rPr>
          <w:spacing w:val="-2"/>
        </w:rPr>
        <w:t xml:space="preserve">предоставлении из областного бюджета </w:t>
      </w:r>
      <w:r w:rsidR="00CB6932" w:rsidRPr="00091BAA">
        <w:rPr>
          <w:spacing w:val="-2"/>
        </w:rPr>
        <w:t xml:space="preserve">субсидии </w:t>
      </w:r>
      <w:r w:rsidR="00CB6932" w:rsidRPr="00091BAA">
        <w:rPr>
          <w:bCs/>
          <w:spacing w:val="-2"/>
        </w:rPr>
        <w:t>на финансовое обеспечение</w:t>
      </w:r>
      <w:r w:rsidR="00CB6932" w:rsidRPr="00CB6932">
        <w:rPr>
          <w:bCs/>
        </w:rPr>
        <w:t xml:space="preserve"> выполнения государственного задания на оказание государственных услуг (выполнение работ)</w:t>
      </w:r>
      <w:r w:rsidR="00CB6932">
        <w:rPr>
          <w:bCs/>
        </w:rPr>
        <w:t xml:space="preserve"> </w:t>
      </w:r>
      <w:r w:rsidRPr="00CB6932">
        <w:t xml:space="preserve">(далее – соглашение), заключаемым между </w:t>
      </w:r>
      <w:r w:rsidR="00B27E65">
        <w:br/>
      </w:r>
      <w:r w:rsidRPr="00091BAA">
        <w:rPr>
          <w:spacing w:val="-2"/>
        </w:rPr>
        <w:t xml:space="preserve">министерством спорта и </w:t>
      </w:r>
      <w:r w:rsidR="0082617C" w:rsidRPr="00091BAA">
        <w:rPr>
          <w:spacing w:val="-2"/>
        </w:rPr>
        <w:t>туризма</w:t>
      </w:r>
      <w:r w:rsidRPr="00091BAA">
        <w:rPr>
          <w:spacing w:val="-2"/>
        </w:rPr>
        <w:t xml:space="preserve"> Кировской области (далее – министерство) и</w:t>
      </w:r>
      <w:r w:rsidR="00B27E65" w:rsidRPr="00091BAA">
        <w:rPr>
          <w:spacing w:val="-2"/>
        </w:rPr>
        <w:br/>
      </w:r>
      <w:r w:rsidR="00B27E65">
        <w:br/>
      </w:r>
      <w:r w:rsidRPr="00CB6932">
        <w:lastRenderedPageBreak/>
        <w:t>учреждением</w:t>
      </w:r>
      <w:r w:rsidR="0062014D" w:rsidRPr="0062014D">
        <w:t xml:space="preserve"> </w:t>
      </w:r>
      <w:r w:rsidR="0062014D">
        <w:t xml:space="preserve">с использованием программного комплекса «Бюджет-СМАРТ», являющегося </w:t>
      </w:r>
      <w:bookmarkStart w:id="1" w:name="_GoBack"/>
      <w:bookmarkEnd w:id="1"/>
      <w:r w:rsidR="0062014D">
        <w:t>составной частью государственной информационной системы управления бюджетным процессом Кировской области</w:t>
      </w:r>
      <w:r w:rsidRPr="00CB6932">
        <w:t>, в пределах сумм, установленных кассовым планом и предельными объемами финансирования, утвержденными в установленном порядке.</w:t>
      </w:r>
    </w:p>
    <w:p w:rsidR="00920593" w:rsidRDefault="00920593" w:rsidP="00D5712B">
      <w:pPr>
        <w:pStyle w:val="ConsPlusNormal"/>
        <w:spacing w:line="440" w:lineRule="exact"/>
        <w:ind w:firstLine="709"/>
        <w:jc w:val="both"/>
      </w:pPr>
      <w:r w:rsidRPr="00CB6932">
        <w:t xml:space="preserve">3. Субсидии предоставляются учреждению ежемесячно путем </w:t>
      </w:r>
      <w:r>
        <w:t>перечисления на лицевой счет учреждения, открытый в министерстве финансов Кировской области, в сроки, предусмотренные соглашением.</w:t>
      </w:r>
    </w:p>
    <w:p w:rsidR="00920593" w:rsidRDefault="00920593" w:rsidP="00D5712B">
      <w:pPr>
        <w:pStyle w:val="ConsPlusNormal"/>
        <w:spacing w:line="440" w:lineRule="exact"/>
        <w:ind w:firstLine="709"/>
        <w:jc w:val="both"/>
      </w:pPr>
      <w:r>
        <w:t>4. Учреждение ежеквартально, в срок до 10</w:t>
      </w:r>
      <w:r w:rsidR="00B27E65">
        <w:t>-го</w:t>
      </w:r>
      <w:r>
        <w:t xml:space="preserve"> числа месяца, следующего за отчетным кварталом, представляет в министерство </w:t>
      </w:r>
      <w:r w:rsidRPr="005E747F">
        <w:t>отчет о выполнении государственного задания (далее – отчет).</w:t>
      </w:r>
    </w:p>
    <w:p w:rsidR="00920593" w:rsidRDefault="00920593" w:rsidP="00D5712B">
      <w:pPr>
        <w:pStyle w:val="ConsPlusNormal"/>
        <w:spacing w:line="440" w:lineRule="exact"/>
        <w:ind w:firstLine="709"/>
        <w:jc w:val="both"/>
      </w:pPr>
      <w:r>
        <w:t>5. Ежемесячно, в срок до 10</w:t>
      </w:r>
      <w:r w:rsidR="00B27E65">
        <w:t>-го</w:t>
      </w:r>
      <w:r>
        <w:t xml:space="preserve"> числа месяца, следующего за отчетным, учреждение представляет в министерство отчет об использовании средств субсидии </w:t>
      </w:r>
      <w:r w:rsidR="00CB6932">
        <w:t xml:space="preserve">на финансовое обеспечение выполнения государственного задания </w:t>
      </w:r>
      <w:r>
        <w:t>по форме, установленной соглашением.</w:t>
      </w:r>
    </w:p>
    <w:p w:rsidR="00920593" w:rsidRDefault="00920593" w:rsidP="00D5712B">
      <w:pPr>
        <w:pStyle w:val="ConsPlusNormal"/>
        <w:spacing w:line="440" w:lineRule="exact"/>
        <w:ind w:firstLine="709"/>
        <w:jc w:val="both"/>
      </w:pPr>
      <w:r>
        <w:t xml:space="preserve">6. Руководитель учреждения несет ответственность за несоблюдение </w:t>
      </w:r>
      <w:r w:rsidR="0077453D">
        <w:t xml:space="preserve">положений </w:t>
      </w:r>
      <w:r>
        <w:t>настоящего Порядка, нецелевое использование субсидий, недостоверность и несвоевременность представленных в министерство отчетов.</w:t>
      </w:r>
    </w:p>
    <w:p w:rsidR="006C177A" w:rsidRDefault="006C177A" w:rsidP="00D5712B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Министерство и органы государственного финансового контроля осуществляют проверку соблюдения </w:t>
      </w:r>
      <w:r w:rsidR="0077453D">
        <w:rPr>
          <w:rFonts w:eastAsiaTheme="minorHAnsi"/>
          <w:lang w:eastAsia="en-US"/>
        </w:rPr>
        <w:t xml:space="preserve">положений </w:t>
      </w:r>
      <w:r w:rsidR="00670A4C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Порядка.</w:t>
      </w:r>
    </w:p>
    <w:p w:rsidR="006C177A" w:rsidRDefault="006C177A" w:rsidP="00D5712B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Нарушение учреждением </w:t>
      </w:r>
      <w:r w:rsidR="0077453D">
        <w:rPr>
          <w:rFonts w:eastAsiaTheme="minorHAnsi"/>
          <w:lang w:eastAsia="en-US"/>
        </w:rPr>
        <w:t xml:space="preserve">положений </w:t>
      </w:r>
      <w:r w:rsidR="00670A4C">
        <w:rPr>
          <w:rFonts w:eastAsiaTheme="minorHAnsi"/>
          <w:lang w:eastAsia="en-US"/>
        </w:rPr>
        <w:t xml:space="preserve">настоящего </w:t>
      </w:r>
      <w:r>
        <w:rPr>
          <w:rFonts w:eastAsiaTheme="minorHAnsi"/>
          <w:lang w:eastAsia="en-US"/>
        </w:rPr>
        <w:t>Порядка влечет возврат субсидии в областной бюджет и применение к учреждению мер ответственности, предусмотренных действующим законодательством Российской Федерации.</w:t>
      </w:r>
    </w:p>
    <w:p w:rsidR="006C177A" w:rsidRDefault="006C177A" w:rsidP="00D5712B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В случае невыполнения учреждением государственного задания в полном объеме субсидия подлежит возврату в областной бюджет в порядке, утвержденном </w:t>
      </w:r>
      <w:hyperlink r:id="rId7" w:history="1">
        <w:r w:rsidRPr="006C177A">
          <w:rPr>
            <w:rFonts w:eastAsiaTheme="minorHAnsi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Кировской области </w:t>
      </w:r>
      <w:r w:rsidR="00326B81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от 11.09.2015 № 59/564 «О государственном задании на оказание государственных услуг (выполнение работ) областными государственными учреждениями».</w:t>
      </w:r>
    </w:p>
    <w:p w:rsidR="00920593" w:rsidRPr="00374FFC" w:rsidRDefault="00920593" w:rsidP="002A5AE4">
      <w:pPr>
        <w:tabs>
          <w:tab w:val="left" w:pos="1134"/>
          <w:tab w:val="left" w:pos="1276"/>
        </w:tabs>
        <w:spacing w:line="360" w:lineRule="auto"/>
        <w:jc w:val="center"/>
        <w:rPr>
          <w:spacing w:val="-2"/>
        </w:rPr>
      </w:pPr>
      <w:r>
        <w:rPr>
          <w:spacing w:val="-2"/>
        </w:rPr>
        <w:t>__________</w:t>
      </w:r>
    </w:p>
    <w:sectPr w:rsidR="00920593" w:rsidRPr="00374FFC" w:rsidSect="0082617C">
      <w:headerReference w:type="even" r:id="rId8"/>
      <w:headerReference w:type="default" r:id="rId9"/>
      <w:pgSz w:w="11906" w:h="16838"/>
      <w:pgMar w:top="993" w:right="566" w:bottom="993" w:left="1985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C4" w:rsidRDefault="00F70DC4">
      <w:r>
        <w:separator/>
      </w:r>
    </w:p>
  </w:endnote>
  <w:endnote w:type="continuationSeparator" w:id="0">
    <w:p w:rsidR="00F70DC4" w:rsidRDefault="00F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C4" w:rsidRDefault="00F70DC4">
      <w:r>
        <w:separator/>
      </w:r>
    </w:p>
  </w:footnote>
  <w:footnote w:type="continuationSeparator" w:id="0">
    <w:p w:rsidR="00F70DC4" w:rsidRDefault="00F7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67048F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F70D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67048F">
        <w:pPr>
          <w:pStyle w:val="a3"/>
          <w:jc w:val="center"/>
        </w:pPr>
        <w:r w:rsidRPr="00F010FA">
          <w:rPr>
            <w:sz w:val="24"/>
            <w:szCs w:val="24"/>
          </w:rPr>
          <w:fldChar w:fldCharType="begin"/>
        </w:r>
        <w:r w:rsidRPr="00F010FA">
          <w:rPr>
            <w:sz w:val="24"/>
            <w:szCs w:val="24"/>
          </w:rPr>
          <w:instrText>PAGE   \* MERGEFORMAT</w:instrText>
        </w:r>
        <w:r w:rsidRPr="00F010FA">
          <w:rPr>
            <w:sz w:val="24"/>
            <w:szCs w:val="24"/>
          </w:rPr>
          <w:fldChar w:fldCharType="separate"/>
        </w:r>
        <w:r w:rsidR="00091BAA">
          <w:rPr>
            <w:noProof/>
            <w:sz w:val="24"/>
            <w:szCs w:val="24"/>
          </w:rPr>
          <w:t>2</w:t>
        </w:r>
        <w:r w:rsidRPr="00F010FA">
          <w:rPr>
            <w:sz w:val="24"/>
            <w:szCs w:val="24"/>
          </w:rPr>
          <w:fldChar w:fldCharType="end"/>
        </w:r>
      </w:p>
    </w:sdtContent>
  </w:sdt>
  <w:p w:rsidR="00A84206" w:rsidRDefault="00F70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93"/>
    <w:rsid w:val="00035E10"/>
    <w:rsid w:val="00091BAA"/>
    <w:rsid w:val="0017078E"/>
    <w:rsid w:val="001F0D5C"/>
    <w:rsid w:val="002A5AE4"/>
    <w:rsid w:val="003235E0"/>
    <w:rsid w:val="00326B81"/>
    <w:rsid w:val="005574D1"/>
    <w:rsid w:val="005B7F42"/>
    <w:rsid w:val="005E747F"/>
    <w:rsid w:val="0062014D"/>
    <w:rsid w:val="00641015"/>
    <w:rsid w:val="0067048F"/>
    <w:rsid w:val="00670A4C"/>
    <w:rsid w:val="006C177A"/>
    <w:rsid w:val="0077453D"/>
    <w:rsid w:val="00824765"/>
    <w:rsid w:val="0082548E"/>
    <w:rsid w:val="0082617C"/>
    <w:rsid w:val="008E3E3F"/>
    <w:rsid w:val="00920593"/>
    <w:rsid w:val="00965D21"/>
    <w:rsid w:val="009A100D"/>
    <w:rsid w:val="009B1E3A"/>
    <w:rsid w:val="00A73015"/>
    <w:rsid w:val="00AD5E1C"/>
    <w:rsid w:val="00AF455D"/>
    <w:rsid w:val="00B27E65"/>
    <w:rsid w:val="00B752FC"/>
    <w:rsid w:val="00CB6932"/>
    <w:rsid w:val="00D5712B"/>
    <w:rsid w:val="00DE4834"/>
    <w:rsid w:val="00DE4CF6"/>
    <w:rsid w:val="00EF1B9F"/>
    <w:rsid w:val="00F50DAD"/>
    <w:rsid w:val="00F70DC4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5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20593"/>
  </w:style>
  <w:style w:type="paragraph" w:customStyle="1" w:styleId="ConsPlusNormal">
    <w:name w:val="ConsPlusNormal"/>
    <w:rsid w:val="00920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5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20593"/>
  </w:style>
  <w:style w:type="paragraph" w:customStyle="1" w:styleId="ConsPlusNormal">
    <w:name w:val="ConsPlusNormal"/>
    <w:rsid w:val="00920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8424862E25A2D50E7036C0239B99B320FF4F908A0E6A4A81F73F57060FCA7A342C0147EBB14DF4FC15C49181FDEBA92Y3O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Любовь В. Кузнецова</cp:lastModifiedBy>
  <cp:revision>8</cp:revision>
  <cp:lastPrinted>2023-03-06T07:44:00Z</cp:lastPrinted>
  <dcterms:created xsi:type="dcterms:W3CDTF">2022-12-19T09:01:00Z</dcterms:created>
  <dcterms:modified xsi:type="dcterms:W3CDTF">2023-03-13T08:18:00Z</dcterms:modified>
</cp:coreProperties>
</file>